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56F5A" w:rsidRDefault="00356F5A">
      <w:pPr>
        <w:rPr>
          <w:noProof/>
        </w:rPr>
      </w:pPr>
    </w:p>
    <w:p w:rsidR="00851A1D" w:rsidRDefault="00356F5A"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3404234</wp:posOffset>
                </wp:positionH>
                <wp:positionV relativeFrom="paragraph">
                  <wp:posOffset>3289300</wp:posOffset>
                </wp:positionV>
                <wp:extent cx="1571625" cy="819150"/>
                <wp:effectExtent l="0" t="38100" r="47625" b="1905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71625" cy="8191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4D32CE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68.05pt;margin-top:259pt;width:123.75pt;height:64.5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" strokecolor="black [3200]" strokeweight=".5pt">
                <v:stroke endarrow="block" joinstyle="miter"/>
              </v:shape>
            </w:pict>
          </mc:Fallback>
        </mc:AlternateContent>
      </w:r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1737360</wp:posOffset>
                </wp:positionH>
                <wp:positionV relativeFrom="paragraph">
                  <wp:posOffset>4098925</wp:posOffset>
                </wp:positionV>
                <wp:extent cx="2171700" cy="828675"/>
                <wp:effectExtent l="0" t="0" r="19050" b="28575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356F5A" w:rsidRDefault="00356F5A">
                            <w:proofErr w:type="gramStart"/>
                            <w:r w:rsidRPr="00356F5A">
                              <w:t xml:space="preserve">Альметьевский </w:t>
                            </w:r>
                            <w:r>
                              <w:t xml:space="preserve"> м</w:t>
                            </w:r>
                            <w:r w:rsidRPr="00356F5A">
                              <w:t>униципальный</w:t>
                            </w:r>
                            <w:proofErr w:type="gramEnd"/>
                            <w:r w:rsidRPr="00356F5A">
                              <w:t xml:space="preserve"> район, Русско-</w:t>
                            </w:r>
                            <w:proofErr w:type="spellStart"/>
                            <w:r w:rsidRPr="00356F5A">
                              <w:t>Акташское</w:t>
                            </w:r>
                            <w:proofErr w:type="spellEnd"/>
                            <w:r w:rsidRPr="00356F5A">
                              <w:t xml:space="preserve"> сельское поселение,</w:t>
                            </w:r>
                            <w:r>
                              <w:t xml:space="preserve"> </w:t>
                            </w:r>
                            <w:r w:rsidRPr="00356F5A">
                              <w:t>с. Русский Акташ,  ул. Горького, з/у 40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136.8pt;margin-top:322.75pt;width:171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" fillcolor="white [3201]" strokeweight=".5pt">
                <v:textbox>
                  <w:txbxContent>
                    <w:p w:rsidR="00356F5A" w:rsidRDefault="00356F5A">
                      <w:proofErr w:type="gramStart"/>
                      <w:r w:rsidRPr="00356F5A">
                        <w:t xml:space="preserve">Альметьевский </w:t>
                      </w:r>
                      <w:r>
                        <w:t xml:space="preserve"> м</w:t>
                      </w:r>
                      <w:r w:rsidRPr="00356F5A">
                        <w:t>униципальный</w:t>
                      </w:r>
                      <w:proofErr w:type="gramEnd"/>
                      <w:r w:rsidRPr="00356F5A">
                        <w:t xml:space="preserve"> район, Русско-</w:t>
                      </w:r>
                      <w:proofErr w:type="spellStart"/>
                      <w:r w:rsidRPr="00356F5A">
                        <w:t>Акташское</w:t>
                      </w:r>
                      <w:proofErr w:type="spellEnd"/>
                      <w:r w:rsidRPr="00356F5A">
                        <w:t xml:space="preserve"> сельское поселение,</w:t>
                      </w:r>
                      <w:r>
                        <w:t xml:space="preserve"> </w:t>
                      </w:r>
                      <w:r w:rsidRPr="00356F5A">
                        <w:t>с. Русский Акташ,  ул. Горького, з/у 40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0983770" wp14:editId="5101B642">
            <wp:extent cx="9439275" cy="5023042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848" t="6556" r="6360" b="8495"/>
                    <a:stretch/>
                  </pic:blipFill>
                  <pic:spPr bwMode="auto">
                    <a:xfrm>
                      <a:off x="0" y="0"/>
                      <a:ext cx="9451240" cy="50294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51A1D" w:rsidSect="00356F5A">
      <w:pgSz w:w="16838" w:h="11906" w:orient="landscape"/>
      <w:pgMar w:top="850" w:right="678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6F5A"/>
    <w:rsid w:val="00356F5A"/>
    <w:rsid w:val="00851A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B9F25E"/>
  <w15:chartTrackingRefBased/>
  <w15:docId w15:val="{D017E4CC-3F61-481F-A7E5-E3A2C6AAD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2025-06-09T08:50:00Z</dcterms:created>
  <dcterms:modified xsi:type="dcterms:W3CDTF">2025-06-09T08:52:00Z</dcterms:modified>
</cp:coreProperties>
</file>